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CF" w:rsidRPr="008C4D40" w:rsidRDefault="008A16DB" w:rsidP="008C4D4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</w:t>
      </w:r>
      <w:proofErr w:type="gramStart"/>
      <w:r w:rsidRPr="008C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УЧРЕЖДЕНИЕ«</w:t>
      </w:r>
      <w:proofErr w:type="gramEnd"/>
      <w:r w:rsidRPr="008C4D40">
        <w:rPr>
          <w:rFonts w:ascii="Times New Roman" w:eastAsia="Calibri" w:hAnsi="Times New Roman" w:cs="Times New Roman"/>
          <w:b/>
          <w:sz w:val="24"/>
          <w:szCs w:val="24"/>
        </w:rPr>
        <w:t>ДЕТСКИЙ САД «</w:t>
      </w:r>
      <w:r w:rsidR="00F67929">
        <w:rPr>
          <w:rFonts w:ascii="Times New Roman" w:eastAsia="Calibri" w:hAnsi="Times New Roman" w:cs="Times New Roman"/>
          <w:b/>
          <w:sz w:val="24"/>
          <w:szCs w:val="24"/>
        </w:rPr>
        <w:t>ЧЕБУРАШКА</w:t>
      </w:r>
      <w:r w:rsidRPr="008C4D40">
        <w:rPr>
          <w:rFonts w:ascii="Times New Roman" w:eastAsia="Calibri" w:hAnsi="Times New Roman" w:cs="Times New Roman"/>
          <w:b/>
          <w:sz w:val="24"/>
          <w:szCs w:val="24"/>
        </w:rPr>
        <w:t>» СТ.</w:t>
      </w:r>
      <w:r w:rsidR="00F67929">
        <w:rPr>
          <w:rFonts w:ascii="Times New Roman" w:eastAsia="Calibri" w:hAnsi="Times New Roman" w:cs="Times New Roman"/>
          <w:b/>
          <w:sz w:val="24"/>
          <w:szCs w:val="24"/>
        </w:rPr>
        <w:t>ЧЕРВЛЕНН</w:t>
      </w:r>
      <w:bookmarkStart w:id="0" w:name="_GoBack"/>
      <w:bookmarkEnd w:id="0"/>
      <w:r w:rsidRPr="008C4D40">
        <w:rPr>
          <w:rFonts w:ascii="Times New Roman" w:eastAsia="Calibri" w:hAnsi="Times New Roman" w:cs="Times New Roman"/>
          <w:b/>
          <w:sz w:val="24"/>
          <w:szCs w:val="24"/>
        </w:rPr>
        <w:t>АЯ»</w:t>
      </w:r>
    </w:p>
    <w:p w:rsid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  <w:t>Средства обучения и воспитания, приспособленные использования инвалидами и лицами с ОВЗ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</w:t>
      </w: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</w:t>
      </w:r>
      <w:proofErr w:type="gramEnd"/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вход оборудован звонком.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структивные особенности здания ДОУ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предусматривают наличие подъемников.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  –</w:t>
      </w:r>
      <w:proofErr w:type="gram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полноценного сбалансированного питания детей, посещающих ДОУ, питание осуществляется согласно требованиям СанПиН 2.4.1.3</w:t>
      </w:r>
      <w:r w:rsidR="00B51E45">
        <w:rPr>
          <w:rFonts w:ascii="Times New Roman" w:eastAsia="Times New Roman" w:hAnsi="Times New Roman" w:cs="Times New Roman"/>
          <w:sz w:val="28"/>
          <w:szCs w:val="28"/>
          <w:lang w:eastAsia="ru-RU"/>
        </w:rPr>
        <w:t>648-20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организаций».  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оснащено противопожарной звуковой </w:t>
      </w: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сигнализацией,  необходимыми</w:t>
      </w:r>
      <w:proofErr w:type="gram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табличками и указателями с обеспечением визуальной и звуковой информацией для сигнализации об опасности.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с официальным сайтом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 другими сайтами образовательной направленности, на которых существует версия для слабовидящих.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Имеются мультимедийные средства, оргтехника, компьютерная техника, аудиотехника (акустические усилители и колонки), видеотехника (мультим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едийные проекторы, телевизоры).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-коммуникационные технологии обучения.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Внедрение инновационных технологий в коррекционное образование прежде всего даст возможность улучшить качество обучения, повысить мотивацию детей к получению и усвоению новых знаний.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педагоги используют разнообразное оборудование: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Компьютеры, проектор, мультимедиа.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уверенно вошёл в нашу жизнь и занял в ней прочное положение.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применяются в разных видах деятельности: в коррекционно-развивающей работе с детьми, работе с педагогами, родителями и, наконец, в саморазвитии.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коррекционно-развивающих занятий предполагает использование компьютерных программ.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конференциях, семинарах.</w:t>
      </w:r>
    </w:p>
    <w:p w:rsidR="001134CF" w:rsidRPr="001134CF" w:rsidRDefault="001134CF" w:rsidP="001134C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направлений в работе педагога является тесная связь с родителями. При помощи электронного оборудования можно подготовить и провести родительское собрание или консультацию в нетрадиционной форме, показать презентацию, видеозаписи занятий с детьми, записать на диск игры и задания для занятий дома и т. д.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методической работе компьютер просто незаменим. С помощью информационно-коммуникационных технологий осуществляется сохранение информации, для выполнения расчётов, построение диаграмм, графиков, оформление документации, стендовой информации.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позволяет найти ответ на любой вопрос, послать письмо по электронной почте, обменяться информацией, принять участие в обсуждениях острых проблем с коллегами, повысить свой методический уровень, участвовать в конкурсах.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ИКТ помогает в реализации творческих проектов.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образовательных ресурсов в образовательном процессе: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мультимедийных презентаций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сети Интернет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компьютерных игр в </w:t>
      </w: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  деятельности</w:t>
      </w:r>
      <w:proofErr w:type="gramEnd"/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печатной продукции: тематических выпусков стенных газет, буклетов, журнала для родителей</w:t>
      </w:r>
    </w:p>
    <w:p w:rsidR="001134CF" w:rsidRP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F63C31" w:rsidRDefault="00F63C31"/>
    <w:sectPr w:rsidR="00F63C31" w:rsidSect="001134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219A6"/>
    <w:multiLevelType w:val="multilevel"/>
    <w:tmpl w:val="3D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74"/>
    <w:rsid w:val="001134CF"/>
    <w:rsid w:val="008A16DB"/>
    <w:rsid w:val="008C4D40"/>
    <w:rsid w:val="00A92E74"/>
    <w:rsid w:val="00B51E45"/>
    <w:rsid w:val="00F63C31"/>
    <w:rsid w:val="00F6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38AE"/>
  <w15:chartTrackingRefBased/>
  <w15:docId w15:val="{FB2A5E1D-8AFE-430C-A0A7-CA87883D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7</cp:revision>
  <dcterms:created xsi:type="dcterms:W3CDTF">2019-10-10T22:19:00Z</dcterms:created>
  <dcterms:modified xsi:type="dcterms:W3CDTF">2023-09-05T17:25:00Z</dcterms:modified>
</cp:coreProperties>
</file>